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5" w:rsidRPr="00EA4875" w:rsidRDefault="00EA4875" w:rsidP="00EA4875">
      <w:pPr>
        <w:jc w:val="right"/>
        <w:rPr>
          <w:rFonts w:ascii="Tahoma" w:hAnsi="Tahoma" w:cs="Tahoma"/>
          <w:b/>
          <w:i/>
          <w:sz w:val="20"/>
          <w:szCs w:val="20"/>
        </w:rPr>
      </w:pPr>
      <w:r w:rsidRPr="00EA4875">
        <w:rPr>
          <w:rFonts w:ascii="Tahoma" w:hAnsi="Tahoma" w:cs="Tahoma"/>
          <w:b/>
          <w:i/>
          <w:sz w:val="20"/>
          <w:szCs w:val="20"/>
        </w:rPr>
        <w:t>Załącznik nr 5 do siwz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WZÓR UMOWY</w:t>
      </w:r>
      <w:r w:rsidR="00EA4875">
        <w:rPr>
          <w:rFonts w:ascii="Tahoma" w:hAnsi="Tahoma" w:cs="Tahoma"/>
          <w:b/>
          <w:sz w:val="20"/>
          <w:szCs w:val="20"/>
        </w:rPr>
        <w:t xml:space="preserve"> – PAKIET 1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r w:rsidR="006C49D5">
        <w:rPr>
          <w:rFonts w:ascii="Tahoma" w:hAnsi="Tahoma" w:cs="Tahoma"/>
          <w:sz w:val="20"/>
          <w:szCs w:val="20"/>
        </w:rPr>
        <w:t>Tomczeka  34</w:t>
      </w:r>
      <w:r w:rsidRPr="00B57FFB">
        <w:rPr>
          <w:rFonts w:ascii="Tahoma" w:hAnsi="Tahoma" w:cs="Tahoma"/>
          <w:sz w:val="20"/>
          <w:szCs w:val="20"/>
        </w:rPr>
        <w:t>,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B048B3" w:rsidP="00575C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B048B3" w:rsidP="00575C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="00575CCA" w:rsidRPr="00B57FFB">
        <w:rPr>
          <w:rFonts w:ascii="Tahoma" w:hAnsi="Tahoma" w:cs="Tahoma"/>
          <w:sz w:val="20"/>
          <w:szCs w:val="20"/>
        </w:rPr>
        <w:t xml:space="preserve">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w trybie  przetargu nieograniczonego </w:t>
      </w:r>
      <w:r w:rsidR="00B048B3">
        <w:rPr>
          <w:rFonts w:ascii="Tahoma" w:hAnsi="Tahoma" w:cs="Tahoma"/>
          <w:sz w:val="20"/>
          <w:szCs w:val="20"/>
        </w:rPr>
        <w:t xml:space="preserve"> (Dz. U. z 2019</w:t>
      </w:r>
      <w:r w:rsidR="004251B2">
        <w:rPr>
          <w:rFonts w:ascii="Tahoma" w:hAnsi="Tahoma" w:cs="Tahoma"/>
          <w:sz w:val="20"/>
          <w:szCs w:val="20"/>
        </w:rPr>
        <w:t xml:space="preserve"> r. poz. </w:t>
      </w:r>
      <w:r w:rsidR="00B048B3">
        <w:rPr>
          <w:rFonts w:ascii="Tahoma" w:hAnsi="Tahoma" w:cs="Tahoma"/>
          <w:sz w:val="20"/>
          <w:szCs w:val="20"/>
        </w:rPr>
        <w:t>1843 ze zm</w:t>
      </w:r>
      <w:r w:rsidR="00B57FFB" w:rsidRPr="00B57FFB">
        <w:rPr>
          <w:rFonts w:ascii="Tahoma" w:hAnsi="Tahoma" w:cs="Tahoma"/>
          <w:sz w:val="20"/>
          <w:szCs w:val="20"/>
        </w:rPr>
        <w:t>)</w:t>
      </w:r>
      <w:r w:rsidRPr="00B57FFB">
        <w:rPr>
          <w:rFonts w:ascii="Tahoma" w:hAnsi="Tahoma" w:cs="Tahoma"/>
          <w:sz w:val="20"/>
          <w:szCs w:val="20"/>
        </w:rPr>
        <w:t xml:space="preserve"> na dostawę </w:t>
      </w:r>
      <w:r w:rsidR="00B048B3">
        <w:rPr>
          <w:rFonts w:ascii="Tahoma" w:hAnsi="Tahoma" w:cs="Tahoma"/>
          <w:sz w:val="20"/>
          <w:szCs w:val="20"/>
        </w:rPr>
        <w:t>artykułów</w:t>
      </w:r>
      <w:r w:rsidRPr="00B57FFB">
        <w:rPr>
          <w:rFonts w:ascii="Tahoma" w:hAnsi="Tahoma" w:cs="Tahoma"/>
          <w:sz w:val="20"/>
          <w:szCs w:val="20"/>
        </w:rPr>
        <w:t xml:space="preserve"> spożywczych dla </w:t>
      </w:r>
      <w:r w:rsidR="006C49D5">
        <w:rPr>
          <w:rFonts w:ascii="Tahoma" w:hAnsi="Tahoma" w:cs="Tahoma"/>
          <w:sz w:val="20"/>
          <w:szCs w:val="20"/>
        </w:rPr>
        <w:t>Bursy Szkolnej im. Stefana Rowińskiego w Ostrowie Wielkopolskim przy ulicy Tomczeka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warzyw i owoców – Pakiet nr 1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oraz wysokość stałego upustu</w:t>
      </w:r>
      <w:r w:rsidRPr="00B57FFB">
        <w:rPr>
          <w:rFonts w:ascii="Tahoma" w:hAnsi="Tahoma" w:cs="Tahoma"/>
          <w:sz w:val="20"/>
          <w:szCs w:val="20"/>
        </w:rPr>
        <w:t xml:space="preserve"> określa wypełniony przez Wykonawcę Formularz oferty wraz z załącznikiem.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przedmiotu  umowy na dzień sporządzenia  oferty  wynosi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575CCA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6C49D5" w:rsidRPr="00B57FFB" w:rsidRDefault="006C49D5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wysokość upustu ………….. %</w:t>
      </w:r>
    </w:p>
    <w:p w:rsidR="00575CCA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 upustu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kreślona przez Wykonawcę została ustalona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dostarczone warzywa i owoce  w pierwszej dostawie  ustala się  ceny zgodnie  ze złożoną  ofertą. W kolejnych dostawach  ustala się  cenę  uwzględniając upust  liczony od średnich  cen  brutto  produktów publikowanych przez Wielkopolską  Giełdę  Rolno-Ogrodniczą S.A w Poznaniu </w:t>
      </w:r>
      <w:r w:rsidR="00B048B3">
        <w:rPr>
          <w:rFonts w:ascii="Tahoma" w:hAnsi="Tahoma" w:cs="Tahoma"/>
          <w:sz w:val="20"/>
          <w:szCs w:val="20"/>
        </w:rPr>
        <w:t xml:space="preserve">(WGRO) </w:t>
      </w:r>
      <w:r>
        <w:rPr>
          <w:rFonts w:ascii="Tahoma" w:hAnsi="Tahoma" w:cs="Tahoma"/>
          <w:sz w:val="20"/>
          <w:szCs w:val="20"/>
        </w:rPr>
        <w:t>ul. Franowo. Średnią cenę brutto  stanowi  arytmetyczna  cena danego  produktu  obliczonego wg. wzoru:</w:t>
      </w:r>
    </w:p>
    <w:p w:rsid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Średnia  cena brutto produktu</w:t>
      </w:r>
      <w:r w:rsidRPr="00135B00">
        <w:rPr>
          <w:rFonts w:ascii="Tahoma" w:hAnsi="Tahoma" w:cs="Tahoma"/>
          <w:sz w:val="20"/>
          <w:szCs w:val="20"/>
          <w:u w:val="single"/>
        </w:rPr>
        <w:t>= cena minimalna</w:t>
      </w:r>
      <w:r>
        <w:rPr>
          <w:rFonts w:ascii="Tahoma" w:hAnsi="Tahoma" w:cs="Tahoma"/>
          <w:sz w:val="20"/>
          <w:szCs w:val="20"/>
          <w:u w:val="single"/>
        </w:rPr>
        <w:t xml:space="preserve"> brutto</w:t>
      </w:r>
      <w:r w:rsidRPr="00135B00">
        <w:rPr>
          <w:rFonts w:ascii="Tahoma" w:hAnsi="Tahoma" w:cs="Tahoma"/>
          <w:sz w:val="20"/>
          <w:szCs w:val="20"/>
          <w:u w:val="single"/>
        </w:rPr>
        <w:t xml:space="preserve">  +cena maksymalna  brutto</w:t>
      </w:r>
    </w:p>
    <w:p w:rsidR="00135B00" w:rsidRP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</w:rPr>
      </w:pPr>
      <w:r w:rsidRPr="00135B00">
        <w:rPr>
          <w:rFonts w:ascii="Tahoma" w:hAnsi="Tahoma" w:cs="Tahoma"/>
          <w:sz w:val="20"/>
          <w:szCs w:val="20"/>
        </w:rPr>
        <w:t xml:space="preserve">                                                                       2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Podstawą  ustalenia  średniej  ceny jest informacja  cenowa  ze strony  internetowej  WGRO w Poznaniu pod adresem   </w:t>
      </w:r>
      <w:hyperlink r:id="rId6" w:history="1">
        <w:r w:rsidRPr="005712D1">
          <w:rPr>
            <w:rStyle w:val="Hipercze"/>
            <w:rFonts w:ascii="Tahoma" w:hAnsi="Tahoma" w:cs="Tahoma"/>
            <w:sz w:val="20"/>
            <w:szCs w:val="20"/>
          </w:rPr>
          <w:t>www.wgro.com.pl</w:t>
        </w:r>
      </w:hyperlink>
      <w:r>
        <w:rPr>
          <w:rFonts w:ascii="Tahoma" w:hAnsi="Tahoma" w:cs="Tahoma"/>
          <w:sz w:val="20"/>
          <w:szCs w:val="20"/>
        </w:rPr>
        <w:t>, pobierana w każdą środę tygodnia.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 ustalone wg.  zasad określonych  powyżej  będą obowiązywać  od środy  (tj. dnia publikacji na stronie WRGO) do wtorku następnego tygodnia. Zamawiający  otrzyma  raz w tygodniu  z fakturą załącznik  określający  ceny  na okres jednego tygodnia.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EA4875">
        <w:rPr>
          <w:rFonts w:ascii="Tahoma" w:hAnsi="Tahoma" w:cs="Tahoma"/>
          <w:sz w:val="20"/>
          <w:szCs w:val="20"/>
        </w:rPr>
        <w:t>na warunkach zawartych w pkt. 20</w:t>
      </w:r>
      <w:r w:rsidRPr="00B57FFB">
        <w:rPr>
          <w:rFonts w:ascii="Tahoma" w:hAnsi="Tahoma" w:cs="Tahoma"/>
          <w:sz w:val="20"/>
          <w:szCs w:val="20"/>
        </w:rPr>
        <w:t>siwz.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lastRenderedPageBreak/>
        <w:t>Wykonawca dostarcza towary do pomieszczeń magazynowych w siedzibie Zamawiającego                – transportem na własny koszt i ryzyko oraz dokonuje we własnym zakresie wyładunku                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 xml:space="preserve">Umowa zostaje zawarta na okres od </w:t>
      </w:r>
      <w:r w:rsidR="004251B2">
        <w:rPr>
          <w:rFonts w:ascii="Tahoma" w:hAnsi="Tahoma" w:cs="Tahoma"/>
          <w:sz w:val="20"/>
          <w:szCs w:val="20"/>
        </w:rPr>
        <w:t xml:space="preserve">16 marca </w:t>
      </w:r>
      <w:r w:rsidR="00B048B3">
        <w:rPr>
          <w:rFonts w:ascii="Tahoma" w:hAnsi="Tahoma" w:cs="Tahoma"/>
          <w:sz w:val="20"/>
          <w:szCs w:val="20"/>
        </w:rPr>
        <w:t xml:space="preserve">2020 </w:t>
      </w:r>
      <w:r w:rsidRPr="006C49D5">
        <w:rPr>
          <w:rFonts w:ascii="Tahoma" w:hAnsi="Tahoma" w:cs="Tahoma"/>
          <w:sz w:val="20"/>
          <w:szCs w:val="20"/>
        </w:rPr>
        <w:t xml:space="preserve">roku </w:t>
      </w:r>
      <w:r w:rsidR="006C49D5" w:rsidRPr="006C49D5">
        <w:rPr>
          <w:rFonts w:ascii="Tahoma" w:hAnsi="Tahoma" w:cs="Tahoma"/>
          <w:sz w:val="20"/>
          <w:szCs w:val="20"/>
        </w:rPr>
        <w:t>na okres 12 m-cy</w:t>
      </w:r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>siwz.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w asortymencie i ilości zgodnej ze złożonym zamówieniem </w:t>
      </w:r>
      <w:r w:rsidR="009A20BC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poczty/fax-u/e-meila*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575CCA" w:rsidRPr="00B57FFB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bezpieczeństwie </w:t>
      </w:r>
      <w:r w:rsidRPr="00B57FFB">
        <w:rPr>
          <w:rFonts w:ascii="Tahoma" w:hAnsi="Tahoma" w:cs="Tahoma"/>
          <w:sz w:val="20"/>
          <w:szCs w:val="20"/>
        </w:rPr>
        <w:t xml:space="preserve"> żywności 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9A20BC" w:rsidRPr="00B57FFB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  posiadać  zaświadczenie SANEPIDU o zawartości  azotynów                        w  marchwi, selerze, pietruszce, ziemniakach do każdej dostarczanej partii towaru  i okazywania tego zaświadczenia Zamawiającemu na jego życzenie  2 razy w trakcie trwania umowy.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realizuje dostawy zgodnie z wymogami sanitarnymi określonymi w Ustawie                  z dnia 25 sierpnia 2006 r. o Bezpieczeństwie żywności i żywienia, (t.j. Dz. U. z 20</w:t>
      </w:r>
      <w:r w:rsidR="00EA4875">
        <w:rPr>
          <w:rFonts w:ascii="Tahoma" w:hAnsi="Tahoma" w:cs="Tahoma"/>
          <w:sz w:val="20"/>
          <w:szCs w:val="20"/>
        </w:rPr>
        <w:t>19</w:t>
      </w:r>
      <w:r w:rsidRPr="00B57FFB">
        <w:rPr>
          <w:rFonts w:ascii="Tahoma" w:hAnsi="Tahoma" w:cs="Tahoma"/>
          <w:sz w:val="20"/>
          <w:szCs w:val="20"/>
        </w:rPr>
        <w:t xml:space="preserve"> r. poz. </w:t>
      </w:r>
      <w:r w:rsidR="00EA4875">
        <w:rPr>
          <w:rFonts w:ascii="Tahoma" w:hAnsi="Tahoma" w:cs="Tahoma"/>
          <w:sz w:val="20"/>
          <w:szCs w:val="20"/>
        </w:rPr>
        <w:t>1252</w:t>
      </w:r>
      <w:bookmarkStart w:id="0" w:name="_GoBack"/>
      <w:bookmarkEnd w:id="0"/>
      <w:r w:rsidRPr="00B57FFB">
        <w:rPr>
          <w:rFonts w:ascii="Tahoma" w:hAnsi="Tahoma" w:cs="Tahoma"/>
          <w:sz w:val="20"/>
          <w:szCs w:val="20"/>
        </w:rPr>
        <w:t xml:space="preserve">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usługi 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Tomczeka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NIP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lastRenderedPageBreak/>
        <w:t>W przypadku  nieobecności osoby wymienionej w pkt. 5 spowodowanej urlopem, chorobą lub inną nieobecnością zostanie, do kontaktów z Wykonawcą zostanie upoważniona  inna osoba.</w:t>
      </w:r>
    </w:p>
    <w:p w:rsidR="00B57FFB" w:rsidRPr="00B048B3" w:rsidRDefault="00575CCA" w:rsidP="00B048B3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faxem/e-meilem/pocztą).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 xml:space="preserve">niezgodnych z zamówieniem, nie nadających  się  do spożycia (tj. m.in. popsutych, stłuczonych,  uszkodzonych  mechanicznie, przejrzałych –miękkich, cieknących, niedojrzałych, o barwie odbiegającej od standardu  itp.)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 kartony),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 w:rsidSect="00DF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616"/>
    <w:rsid w:val="00135B00"/>
    <w:rsid w:val="004251B2"/>
    <w:rsid w:val="00575CCA"/>
    <w:rsid w:val="00631616"/>
    <w:rsid w:val="006C49D5"/>
    <w:rsid w:val="00755D64"/>
    <w:rsid w:val="007F0F18"/>
    <w:rsid w:val="008D3786"/>
    <w:rsid w:val="009A20BC"/>
    <w:rsid w:val="009E11FC"/>
    <w:rsid w:val="00B048B3"/>
    <w:rsid w:val="00B57FFB"/>
    <w:rsid w:val="00B843E7"/>
    <w:rsid w:val="00D71037"/>
    <w:rsid w:val="00DF659A"/>
    <w:rsid w:val="00EA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gr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4116-F697-4A15-9276-9D93D7B6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Użytkownik systemu Windows</cp:lastModifiedBy>
  <cp:revision>2</cp:revision>
  <cp:lastPrinted>2018-01-30T11:30:00Z</cp:lastPrinted>
  <dcterms:created xsi:type="dcterms:W3CDTF">2020-01-21T08:08:00Z</dcterms:created>
  <dcterms:modified xsi:type="dcterms:W3CDTF">2020-01-21T08:08:00Z</dcterms:modified>
</cp:coreProperties>
</file>